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A8" w:rsidRPr="00C066A8" w:rsidRDefault="00C066A8" w:rsidP="00C066A8">
      <w:pPr>
        <w:shd w:val="clear" w:color="auto" w:fill="FFFFFF"/>
        <w:spacing w:before="100" w:beforeAutospacing="1" w:after="100" w:afterAutospacing="1" w:line="240" w:lineRule="auto"/>
        <w:ind w:right="240"/>
        <w:outlineLvl w:val="1"/>
        <w:rPr>
          <w:rFonts w:ascii="Calibri" w:eastAsia="Arial Unicode MS" w:hAnsi="Calibri" w:cs="Times New Roman"/>
          <w:sz w:val="24"/>
          <w:szCs w:val="24"/>
          <w:lang w:val="en"/>
        </w:rPr>
      </w:pPr>
      <w:bookmarkStart w:id="0" w:name="_GoBack"/>
      <w:bookmarkEnd w:id="0"/>
      <w:r w:rsidRPr="00C066A8">
        <w:rPr>
          <w:rFonts w:ascii="Calibri" w:eastAsia="Arial Unicode MS" w:hAnsi="Calibri" w:cs="Times New Roman"/>
          <w:b/>
          <w:bCs/>
          <w:sz w:val="24"/>
          <w:szCs w:val="24"/>
          <w:lang w:val="en"/>
        </w:rPr>
        <w:t>Chapter #18:</w:t>
      </w:r>
      <w:r w:rsidRPr="00C066A8">
        <w:rPr>
          <w:rFonts w:ascii="Calibri" w:eastAsia="Arial Unicode MS" w:hAnsi="Calibri" w:cs="Times New Roman"/>
          <w:sz w:val="24"/>
          <w:szCs w:val="24"/>
          <w:lang w:val="en"/>
        </w:rPr>
        <w:t xml:space="preserve"> </w:t>
      </w:r>
      <w:r w:rsidRPr="00C066A8">
        <w:rPr>
          <w:rFonts w:ascii="Calibri" w:eastAsia="Arial Unicode MS" w:hAnsi="Calibri" w:cs="Times New Roman"/>
          <w:b/>
          <w:bCs/>
          <w:sz w:val="24"/>
          <w:szCs w:val="24"/>
          <w:lang w:val="en"/>
        </w:rPr>
        <w:t>Renewing the Sectional Struggle – Big Picture Themes</w:t>
      </w:r>
    </w:p>
    <w:p w:rsidR="00C066A8" w:rsidRPr="00C066A8" w:rsidRDefault="00C066A8" w:rsidP="00C066A8">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066A8">
        <w:rPr>
          <w:rFonts w:ascii="Calibri" w:eastAsia="Times New Roman" w:hAnsi="Calibri" w:cs="Times New Roman"/>
          <w:i/>
          <w:sz w:val="24"/>
          <w:szCs w:val="24"/>
          <w:lang w:val="en"/>
        </w:rPr>
        <w:t xml:space="preserve">1. The main question facing the nation was, “Will new lands won from Mexico have slaves or be free?” </w:t>
      </w:r>
    </w:p>
    <w:p w:rsidR="00C066A8" w:rsidRPr="00C066A8" w:rsidRDefault="00C066A8" w:rsidP="00C066A8">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066A8">
        <w:rPr>
          <w:rFonts w:ascii="Calibri" w:eastAsia="Times New Roman" w:hAnsi="Calibri" w:cs="Times New Roman"/>
          <w:i/>
          <w:sz w:val="24"/>
          <w:szCs w:val="24"/>
          <w:lang w:val="en"/>
        </w:rPr>
        <w:t xml:space="preserve">2. The answer to the question was hammered out in the Compromise of 1850. It said California was to be free, popular sovereignty (the people decide) for the rest of the lands. </w:t>
      </w:r>
    </w:p>
    <w:p w:rsidR="00C066A8" w:rsidRPr="00C066A8" w:rsidRDefault="00C066A8" w:rsidP="00C066A8">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066A8">
        <w:rPr>
          <w:rFonts w:ascii="Calibri" w:eastAsia="Times New Roman" w:hAnsi="Calibri" w:cs="Times New Roman"/>
          <w:i/>
          <w:sz w:val="24"/>
          <w:szCs w:val="24"/>
          <w:lang w:val="en"/>
        </w:rPr>
        <w:t xml:space="preserve">3. A tougher fugitive slave law was a major concession to the South, but it wasn’t enforced. This angered the Southerners. </w:t>
      </w:r>
    </w:p>
    <w:p w:rsidR="00C066A8" w:rsidRDefault="00C066A8" w:rsidP="00C066A8">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066A8">
        <w:rPr>
          <w:rFonts w:ascii="Calibri" w:eastAsia="Times New Roman" w:hAnsi="Calibri" w:cs="Times New Roman"/>
          <w:i/>
          <w:sz w:val="24"/>
          <w:szCs w:val="24"/>
          <w:lang w:val="en"/>
        </w:rPr>
        <w:t>4. The North—South rift was widened with the Kansas-Nebraska Act. It repealed the Missouri Compromise which had kept th</w:t>
      </w:r>
      <w:r>
        <w:rPr>
          <w:rFonts w:ascii="Calibri" w:eastAsia="Times New Roman" w:hAnsi="Calibri" w:cs="Times New Roman"/>
          <w:i/>
          <w:sz w:val="24"/>
          <w:szCs w:val="24"/>
          <w:lang w:val="en"/>
        </w:rPr>
        <w:t>e peace for a generation. In it</w:t>
      </w:r>
      <w:r w:rsidRPr="00C066A8">
        <w:rPr>
          <w:rFonts w:ascii="Calibri" w:eastAsia="Times New Roman" w:hAnsi="Calibri" w:cs="Times New Roman"/>
          <w:i/>
          <w:sz w:val="24"/>
          <w:szCs w:val="24"/>
          <w:lang w:val="en"/>
        </w:rPr>
        <w:t xml:space="preserve">s place, popular sovereignty opened the Great Plains to potential slavery. Whereas the slave-land issue had been settled, now it was a big question mark. </w:t>
      </w:r>
    </w:p>
    <w:p w:rsidR="00C066A8" w:rsidRDefault="00C066A8" w:rsidP="00C066A8">
      <w:pPr>
        <w:shd w:val="clear" w:color="auto" w:fill="FFFFFF"/>
        <w:spacing w:before="100" w:beforeAutospacing="1" w:after="100" w:afterAutospacing="1" w:line="240" w:lineRule="auto"/>
        <w:ind w:right="240"/>
        <w:jc w:val="center"/>
        <w:rPr>
          <w:rFonts w:ascii="Calibri" w:eastAsia="Times New Roman" w:hAnsi="Calibri" w:cs="Times New Roman"/>
          <w:i/>
          <w:sz w:val="24"/>
          <w:szCs w:val="24"/>
          <w:lang w:val="en"/>
        </w:rPr>
      </w:pPr>
      <w:r>
        <w:rPr>
          <w:rFonts w:ascii="Calibri" w:eastAsia="Times New Roman" w:hAnsi="Calibri" w:cs="Times New Roman"/>
          <w:i/>
          <w:sz w:val="24"/>
          <w:szCs w:val="24"/>
          <w:lang w:val="en"/>
        </w:rPr>
        <w:t>***************************************************************</w:t>
      </w:r>
    </w:p>
    <w:p w:rsidR="00C066A8" w:rsidRPr="00C066A8" w:rsidRDefault="00C066A8" w:rsidP="00C066A8">
      <w:pPr>
        <w:shd w:val="clear" w:color="auto" w:fill="FFFFFF"/>
        <w:spacing w:before="100" w:beforeAutospacing="1" w:after="100" w:afterAutospacing="1" w:line="240" w:lineRule="auto"/>
        <w:ind w:right="240"/>
        <w:rPr>
          <w:rFonts w:ascii="Calibri" w:eastAsia="Times New Roman" w:hAnsi="Calibri" w:cs="Times New Roman"/>
          <w:i/>
          <w:sz w:val="24"/>
          <w:szCs w:val="24"/>
          <w:lang w:val="en"/>
        </w:rPr>
      </w:pPr>
      <w:r w:rsidRPr="00C066A8">
        <w:rPr>
          <w:rFonts w:ascii="Calibri" w:eastAsia="Arial Unicode MS" w:hAnsi="Calibri" w:cs="Arial Unicode MS"/>
          <w:b/>
          <w:spacing w:val="-3"/>
          <w:sz w:val="24"/>
          <w:szCs w:val="24"/>
        </w:rPr>
        <w:t>GUIDED READING QUESTIONS:</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The Popular Sovereignty Panacea</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Mexican Cession, Fire-eaters</w:t>
      </w:r>
    </w:p>
    <w:p w:rsidR="00C066A8" w:rsidRPr="00C066A8" w:rsidRDefault="00C066A8" w:rsidP="00C066A8">
      <w:pPr>
        <w:tabs>
          <w:tab w:val="left" w:pos="0"/>
        </w:tabs>
        <w:suppressAutoHyphens/>
        <w:spacing w:after="0" w:line="240" w:lineRule="atLeast"/>
        <w:ind w:left="720" w:hanging="720"/>
        <w:jc w:val="both"/>
        <w:rPr>
          <w:rFonts w:ascii="Calibri" w:eastAsia="Times New Roman" w:hAnsi="Calibri" w:cs="Arial"/>
          <w:b/>
          <w:spacing w:val="-3"/>
        </w:rPr>
      </w:pPr>
      <w:r w:rsidRPr="00C066A8">
        <w:rPr>
          <w:rFonts w:ascii="Calibri" w:eastAsia="Times New Roman" w:hAnsi="Calibri" w:cs="Arial"/>
          <w:b/>
          <w:spacing w:val="-3"/>
        </w:rPr>
        <w:t>1.</w:t>
      </w:r>
      <w:r w:rsidRPr="00C066A8">
        <w:rPr>
          <w:rFonts w:ascii="Calibri" w:eastAsia="Times New Roman" w:hAnsi="Calibri" w:cs="Arial"/>
          <w:b/>
          <w:spacing w:val="-3"/>
        </w:rPr>
        <w:tab/>
        <w:t>What were the advantages and disadvantages of popular sovereignty?</w:t>
      </w:r>
    </w:p>
    <w:p w:rsidR="00C066A8" w:rsidRPr="00C066A8" w:rsidRDefault="00C066A8" w:rsidP="00C066A8">
      <w:pPr>
        <w:widowControl w:val="0"/>
        <w:autoSpaceDE w:val="0"/>
        <w:autoSpaceDN w:val="0"/>
        <w:adjustRightInd w:val="0"/>
        <w:spacing w:after="0" w:line="240" w:lineRule="auto"/>
        <w:rPr>
          <w:rFonts w:ascii="Calibri" w:eastAsia="Times New Roman" w:hAnsi="Calibri" w:cs="Times New Roman"/>
          <w:bCs/>
          <w:szCs w:val="26"/>
        </w:rPr>
      </w:pPr>
    </w:p>
    <w:p w:rsidR="00C066A8" w:rsidRPr="00C066A8" w:rsidRDefault="00C066A8" w:rsidP="00C066A8">
      <w:pPr>
        <w:widowControl w:val="0"/>
        <w:autoSpaceDE w:val="0"/>
        <w:autoSpaceDN w:val="0"/>
        <w:adjustRightInd w:val="0"/>
        <w:spacing w:after="0" w:line="240" w:lineRule="auto"/>
        <w:rPr>
          <w:rFonts w:ascii="Calibri" w:eastAsia="Times New Roman" w:hAnsi="Calibri" w:cs="Times New Roman"/>
          <w:bCs/>
          <w:szCs w:val="26"/>
        </w:rPr>
      </w:pPr>
    </w:p>
    <w:p w:rsidR="00C066A8" w:rsidRPr="00C066A8" w:rsidRDefault="00C066A8" w:rsidP="00C066A8">
      <w:pPr>
        <w:widowControl w:val="0"/>
        <w:autoSpaceDE w:val="0"/>
        <w:autoSpaceDN w:val="0"/>
        <w:adjustRightInd w:val="0"/>
        <w:spacing w:after="0" w:line="240" w:lineRule="auto"/>
        <w:rPr>
          <w:rFonts w:ascii="Calibri" w:eastAsia="Times New Roman" w:hAnsi="Calibri" w:cs="Times New Roman"/>
          <w:bCs/>
          <w:szCs w:val="26"/>
        </w:rPr>
      </w:pPr>
    </w:p>
    <w:p w:rsidR="00C066A8" w:rsidRPr="00C066A8" w:rsidRDefault="00C066A8" w:rsidP="00C066A8">
      <w:pPr>
        <w:widowControl w:val="0"/>
        <w:autoSpaceDE w:val="0"/>
        <w:autoSpaceDN w:val="0"/>
        <w:adjustRightInd w:val="0"/>
        <w:spacing w:after="0" w:line="240" w:lineRule="auto"/>
        <w:rPr>
          <w:rFonts w:ascii="Calibri" w:eastAsia="Times New Roman" w:hAnsi="Calibri" w:cs="Times New Roman"/>
          <w:bCs/>
          <w:szCs w:val="26"/>
        </w:rPr>
      </w:pPr>
    </w:p>
    <w:p w:rsidR="00C066A8" w:rsidRPr="00C066A8" w:rsidRDefault="00C066A8" w:rsidP="00C066A8">
      <w:pPr>
        <w:widowControl w:val="0"/>
        <w:autoSpaceDE w:val="0"/>
        <w:autoSpaceDN w:val="0"/>
        <w:adjustRightInd w:val="0"/>
        <w:spacing w:after="0" w:line="240" w:lineRule="auto"/>
        <w:rPr>
          <w:rFonts w:ascii="Calibri" w:eastAsia="Times New Roman" w:hAnsi="Calibri" w:cs="Times New Roman"/>
          <w:szCs w:val="26"/>
        </w:rPr>
      </w:pPr>
      <w:r w:rsidRPr="00C066A8">
        <w:rPr>
          <w:rFonts w:ascii="Calibri" w:eastAsia="Times New Roman" w:hAnsi="Calibri" w:cs="Times New Roman"/>
          <w:szCs w:val="26"/>
        </w:rPr>
        <w:t> </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Political Triumphs for General Taylor</w:t>
      </w:r>
    </w:p>
    <w:p w:rsidR="00C066A8" w:rsidRPr="00C066A8" w:rsidRDefault="00C066A8" w:rsidP="00C066A8">
      <w:pPr>
        <w:tabs>
          <w:tab w:val="left" w:pos="0"/>
        </w:tabs>
        <w:suppressAutoHyphens/>
        <w:spacing w:after="0" w:line="240" w:lineRule="atLeast"/>
        <w:ind w:left="720" w:hanging="720"/>
        <w:jc w:val="both"/>
        <w:rPr>
          <w:rFonts w:ascii="Calibri" w:eastAsia="Times New Roman" w:hAnsi="Calibri" w:cs="Arial"/>
          <w:b/>
          <w:bCs/>
          <w:spacing w:val="-3"/>
          <w:u w:val="single"/>
        </w:rPr>
      </w:pPr>
      <w:r w:rsidRPr="00C066A8">
        <w:rPr>
          <w:rFonts w:ascii="Calibri" w:eastAsia="Times New Roman" w:hAnsi="Calibri" w:cs="Arial"/>
          <w:b/>
          <w:spacing w:val="-3"/>
        </w:rPr>
        <w:t>2.</w:t>
      </w:r>
      <w:r w:rsidRPr="00C066A8">
        <w:rPr>
          <w:rFonts w:ascii="Calibri" w:eastAsia="Times New Roman" w:hAnsi="Calibri" w:cs="Arial"/>
          <w:b/>
          <w:spacing w:val="-3"/>
        </w:rPr>
        <w:tab/>
        <w:t>Why was the Free-Soil party formed?  Was it important?  Explain.</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rPr>
      </w:pPr>
    </w:p>
    <w:p w:rsidR="00C066A8" w:rsidRPr="00C066A8" w:rsidRDefault="00C066A8" w:rsidP="00C066A8">
      <w:pPr>
        <w:tabs>
          <w:tab w:val="left" w:pos="0"/>
        </w:tabs>
        <w:suppressAutoHyphens/>
        <w:spacing w:after="0" w:line="240" w:lineRule="atLeast"/>
        <w:jc w:val="both"/>
        <w:rPr>
          <w:rFonts w:ascii="Calibri" w:eastAsia="Times New Roman" w:hAnsi="Calibri" w:cs="Arial"/>
          <w:b/>
          <w:bCs/>
          <w:spacing w:val="-3"/>
          <w:u w:val="single"/>
        </w:rPr>
      </w:pPr>
    </w:p>
    <w:p w:rsidR="00C066A8" w:rsidRPr="00C066A8" w:rsidRDefault="00C066A8" w:rsidP="00C066A8">
      <w:pPr>
        <w:tabs>
          <w:tab w:val="left" w:pos="0"/>
        </w:tabs>
        <w:suppressAutoHyphens/>
        <w:spacing w:after="0" w:line="240" w:lineRule="atLeast"/>
        <w:jc w:val="both"/>
        <w:rPr>
          <w:rFonts w:ascii="Calibri" w:eastAsia="Times New Roman" w:hAnsi="Calibri" w:cs="Arial"/>
          <w:b/>
          <w:bCs/>
          <w:spacing w:val="-3"/>
          <w:u w:val="single"/>
        </w:rPr>
      </w:pPr>
    </w:p>
    <w:p w:rsidR="00C066A8" w:rsidRPr="00C066A8" w:rsidRDefault="00C066A8" w:rsidP="00C066A8">
      <w:pPr>
        <w:tabs>
          <w:tab w:val="left" w:pos="0"/>
        </w:tabs>
        <w:suppressAutoHyphens/>
        <w:spacing w:after="0" w:line="240" w:lineRule="atLeast"/>
        <w:jc w:val="both"/>
        <w:rPr>
          <w:rFonts w:ascii="Calibri" w:eastAsia="Times New Roman" w:hAnsi="Calibri" w:cs="Arial"/>
          <w:b/>
          <w:bCs/>
          <w:spacing w:val="-3"/>
          <w:u w:val="single"/>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w:t>
      </w:r>
      <w:proofErr w:type="spellStart"/>
      <w:r w:rsidRPr="00C066A8">
        <w:rPr>
          <w:rFonts w:ascii="Calibri" w:eastAsia="Times New Roman" w:hAnsi="Calibri" w:cs="Arial"/>
          <w:b/>
          <w:bCs/>
          <w:spacing w:val="-3"/>
          <w:u w:val="single"/>
        </w:rPr>
        <w:t>Californy</w:t>
      </w:r>
      <w:proofErr w:type="spellEnd"/>
      <w:r w:rsidRPr="00C066A8">
        <w:rPr>
          <w:rFonts w:ascii="Calibri" w:eastAsia="Times New Roman" w:hAnsi="Calibri" w:cs="Arial"/>
          <w:b/>
          <w:bCs/>
          <w:spacing w:val="-3"/>
          <w:u w:val="single"/>
        </w:rPr>
        <w:t xml:space="preserve"> Gold"</w:t>
      </w:r>
    </w:p>
    <w:p w:rsidR="00C066A8" w:rsidRPr="00C066A8" w:rsidRDefault="00C066A8" w:rsidP="00C066A8">
      <w:pPr>
        <w:tabs>
          <w:tab w:val="left" w:pos="0"/>
        </w:tabs>
        <w:suppressAutoHyphens/>
        <w:spacing w:after="0" w:line="240" w:lineRule="atLeast"/>
        <w:jc w:val="both"/>
        <w:rPr>
          <w:rFonts w:ascii="Calibri" w:eastAsia="Times New Roman" w:hAnsi="Calibri" w:cs="Arial"/>
          <w:b/>
          <w:spacing w:val="-3"/>
        </w:rPr>
      </w:pPr>
      <w:r w:rsidRPr="00C066A8">
        <w:rPr>
          <w:rFonts w:ascii="Calibri" w:eastAsia="Times New Roman" w:hAnsi="Calibri" w:cs="Arial"/>
          <w:b/>
          <w:spacing w:val="-3"/>
        </w:rPr>
        <w:t>3.</w:t>
      </w:r>
      <w:r w:rsidRPr="00C066A8">
        <w:rPr>
          <w:rFonts w:ascii="Calibri" w:eastAsia="Times New Roman" w:hAnsi="Calibri" w:cs="Arial"/>
          <w:b/>
          <w:spacing w:val="-3"/>
        </w:rPr>
        <w:tab/>
        <w:t>Did the California Gold Rush make people rich?  Explain.</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Sectional Balance and the Underground Railroad</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Underground Railroad, Harriet Tubman</w:t>
      </w:r>
    </w:p>
    <w:p w:rsidR="00C066A8" w:rsidRPr="00C066A8" w:rsidRDefault="00C066A8" w:rsidP="00C066A8">
      <w:pPr>
        <w:tabs>
          <w:tab w:val="left" w:pos="0"/>
        </w:tabs>
        <w:suppressAutoHyphens/>
        <w:spacing w:after="0" w:line="240" w:lineRule="atLeast"/>
        <w:ind w:left="720" w:hanging="720"/>
        <w:jc w:val="both"/>
        <w:rPr>
          <w:rFonts w:ascii="Calibri" w:eastAsia="Times New Roman" w:hAnsi="Calibri" w:cs="Arial"/>
          <w:b/>
          <w:spacing w:val="-3"/>
        </w:rPr>
      </w:pPr>
      <w:r w:rsidRPr="00C066A8">
        <w:rPr>
          <w:rFonts w:ascii="Calibri" w:eastAsia="Times New Roman" w:hAnsi="Calibri" w:cs="Arial"/>
          <w:b/>
          <w:spacing w:val="-3"/>
        </w:rPr>
        <w:lastRenderedPageBreak/>
        <w:t xml:space="preserve">4. </w:t>
      </w:r>
      <w:r w:rsidRPr="00C066A8">
        <w:rPr>
          <w:rFonts w:ascii="Calibri" w:eastAsia="Times New Roman" w:hAnsi="Calibri" w:cs="Arial"/>
          <w:b/>
          <w:spacing w:val="-3"/>
        </w:rPr>
        <w:tab/>
        <w:t>"The South was in a politically weak position in the 1850's."  Assess this statement.</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Twilight of the Senatorial Giants</w:t>
      </w:r>
    </w:p>
    <w:p w:rsidR="00C066A8" w:rsidRPr="00C066A8" w:rsidRDefault="00C066A8" w:rsidP="00C066A8">
      <w:pPr>
        <w:tabs>
          <w:tab w:val="left" w:pos="0"/>
        </w:tabs>
        <w:suppressAutoHyphens/>
        <w:spacing w:after="0" w:line="240" w:lineRule="atLeast"/>
        <w:jc w:val="both"/>
        <w:rPr>
          <w:rFonts w:ascii="Calibri" w:eastAsia="Times New Roman" w:hAnsi="Calibri" w:cs="Arial"/>
          <w:b/>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Henry Clay, John C. Calhoun, Daniel Webster</w:t>
      </w:r>
    </w:p>
    <w:p w:rsidR="00C066A8" w:rsidRPr="00C066A8" w:rsidRDefault="00C066A8" w:rsidP="00C066A8">
      <w:pPr>
        <w:tabs>
          <w:tab w:val="left" w:pos="0"/>
        </w:tabs>
        <w:suppressAutoHyphens/>
        <w:spacing w:after="0" w:line="240" w:lineRule="atLeast"/>
        <w:jc w:val="both"/>
        <w:rPr>
          <w:rFonts w:ascii="Calibri" w:eastAsia="Times New Roman" w:hAnsi="Calibri" w:cs="Arial"/>
          <w:b/>
          <w:spacing w:val="-3"/>
        </w:rPr>
      </w:pPr>
      <w:r w:rsidRPr="00C066A8">
        <w:rPr>
          <w:rFonts w:ascii="Calibri" w:eastAsia="Times New Roman" w:hAnsi="Calibri" w:cs="Arial"/>
          <w:b/>
          <w:spacing w:val="-3"/>
        </w:rPr>
        <w:t>5.</w:t>
      </w:r>
      <w:r w:rsidRPr="00C066A8">
        <w:rPr>
          <w:rFonts w:ascii="Calibri" w:eastAsia="Times New Roman" w:hAnsi="Calibri" w:cs="Arial"/>
          <w:b/>
          <w:spacing w:val="-3"/>
        </w:rPr>
        <w:tab/>
        <w:t>What effect did Webster's speech have?</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Deadlock and Danger on Capitol Hill</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William H. Seward, Higher Law</w:t>
      </w:r>
    </w:p>
    <w:p w:rsidR="00C066A8" w:rsidRPr="00C066A8" w:rsidRDefault="00C066A8" w:rsidP="00C066A8">
      <w:pPr>
        <w:tabs>
          <w:tab w:val="left" w:pos="0"/>
        </w:tabs>
        <w:suppressAutoHyphens/>
        <w:spacing w:after="0" w:line="240" w:lineRule="atLeast"/>
        <w:ind w:left="720" w:hanging="720"/>
        <w:jc w:val="both"/>
        <w:rPr>
          <w:rFonts w:ascii="Calibri" w:eastAsia="Times New Roman" w:hAnsi="Calibri" w:cs="Arial"/>
          <w:b/>
          <w:spacing w:val="-3"/>
        </w:rPr>
      </w:pPr>
      <w:r w:rsidRPr="00C066A8">
        <w:rPr>
          <w:rFonts w:ascii="Calibri" w:eastAsia="Times New Roman" w:hAnsi="Calibri" w:cs="Arial"/>
          <w:b/>
          <w:spacing w:val="-3"/>
        </w:rPr>
        <w:t>6.</w:t>
      </w:r>
      <w:r w:rsidRPr="00C066A8">
        <w:rPr>
          <w:rFonts w:ascii="Calibri" w:eastAsia="Times New Roman" w:hAnsi="Calibri" w:cs="Arial"/>
          <w:b/>
          <w:spacing w:val="-3"/>
        </w:rPr>
        <w:tab/>
        <w:t>How did William Seward contribute to the tension between North and South in 1850?</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b/>
          <w:bCs/>
          <w:spacing w:val="-3"/>
          <w:u w:val="single"/>
        </w:rPr>
      </w:pPr>
    </w:p>
    <w:p w:rsidR="00C066A8" w:rsidRPr="00C066A8" w:rsidRDefault="00C066A8" w:rsidP="00C066A8">
      <w:pPr>
        <w:tabs>
          <w:tab w:val="left" w:pos="0"/>
        </w:tabs>
        <w:suppressAutoHyphens/>
        <w:spacing w:after="0" w:line="240" w:lineRule="atLeast"/>
        <w:jc w:val="both"/>
        <w:rPr>
          <w:rFonts w:ascii="Calibri" w:eastAsia="Times New Roman" w:hAnsi="Calibri" w:cs="Arial"/>
          <w:b/>
          <w:bCs/>
          <w:spacing w:val="-3"/>
          <w:u w:val="single"/>
        </w:rPr>
      </w:pPr>
    </w:p>
    <w:p w:rsidR="00C066A8" w:rsidRPr="00C066A8" w:rsidRDefault="00C066A8" w:rsidP="00C066A8">
      <w:pPr>
        <w:tabs>
          <w:tab w:val="left" w:pos="0"/>
        </w:tabs>
        <w:suppressAutoHyphens/>
        <w:spacing w:after="0" w:line="240" w:lineRule="atLeast"/>
        <w:jc w:val="both"/>
        <w:rPr>
          <w:rFonts w:ascii="Calibri" w:eastAsia="Times New Roman" w:hAnsi="Calibri" w:cs="Arial"/>
          <w:b/>
          <w:bCs/>
          <w:spacing w:val="-3"/>
          <w:u w:val="single"/>
        </w:rPr>
      </w:pPr>
    </w:p>
    <w:p w:rsidR="00C066A8" w:rsidRPr="00C066A8" w:rsidRDefault="00C066A8" w:rsidP="00C066A8">
      <w:pPr>
        <w:tabs>
          <w:tab w:val="left" w:pos="0"/>
        </w:tabs>
        <w:suppressAutoHyphens/>
        <w:spacing w:after="0" w:line="240" w:lineRule="atLeast"/>
        <w:jc w:val="both"/>
        <w:rPr>
          <w:rFonts w:ascii="Calibri" w:eastAsia="Times New Roman" w:hAnsi="Calibri" w:cs="Arial"/>
          <w:b/>
          <w:bCs/>
          <w:spacing w:val="-3"/>
          <w:u w:val="single"/>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Breaking the Congressional Logjam</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Compromise of 1850</w:t>
      </w:r>
    </w:p>
    <w:p w:rsidR="00C066A8" w:rsidRPr="00C066A8" w:rsidRDefault="00C066A8" w:rsidP="00C066A8">
      <w:pPr>
        <w:tabs>
          <w:tab w:val="left" w:pos="0"/>
        </w:tabs>
        <w:suppressAutoHyphens/>
        <w:spacing w:after="0" w:line="240" w:lineRule="atLeast"/>
        <w:jc w:val="both"/>
        <w:rPr>
          <w:rFonts w:ascii="Calibri" w:eastAsia="Times New Roman" w:hAnsi="Calibri" w:cs="Arial"/>
          <w:b/>
          <w:spacing w:val="-3"/>
        </w:rPr>
      </w:pPr>
      <w:proofErr w:type="gramStart"/>
      <w:r w:rsidRPr="00C066A8">
        <w:rPr>
          <w:rFonts w:ascii="Calibri" w:eastAsia="Times New Roman" w:hAnsi="Calibri" w:cs="Arial"/>
          <w:b/>
          <w:spacing w:val="-3"/>
        </w:rPr>
        <w:t>7 .</w:t>
      </w:r>
      <w:proofErr w:type="gramEnd"/>
      <w:r w:rsidRPr="00C066A8">
        <w:rPr>
          <w:rFonts w:ascii="Calibri" w:eastAsia="Times New Roman" w:hAnsi="Calibri" w:cs="Arial"/>
          <w:b/>
          <w:spacing w:val="-3"/>
        </w:rPr>
        <w:t xml:space="preserve"> </w:t>
      </w:r>
      <w:r w:rsidRPr="00C066A8">
        <w:rPr>
          <w:rFonts w:ascii="Calibri" w:eastAsia="Times New Roman" w:hAnsi="Calibri" w:cs="Arial"/>
          <w:b/>
          <w:spacing w:val="-3"/>
        </w:rPr>
        <w:tab/>
        <w:t>What factors led to the acceptance of the Compromise of 1850?</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6"/>
        </w:rPr>
      </w:pPr>
    </w:p>
    <w:p w:rsid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Balancing the Compromise Scales</w:t>
      </w:r>
    </w:p>
    <w:p w:rsidR="00C066A8" w:rsidRPr="00C066A8" w:rsidRDefault="00C066A8" w:rsidP="00C066A8">
      <w:pPr>
        <w:tabs>
          <w:tab w:val="left" w:pos="0"/>
        </w:tabs>
        <w:suppressAutoHyphens/>
        <w:spacing w:after="0" w:line="240" w:lineRule="atLeast"/>
        <w:ind w:left="720" w:hanging="720"/>
        <w:jc w:val="both"/>
        <w:rPr>
          <w:rFonts w:ascii="Calibri" w:eastAsia="Times New Roman" w:hAnsi="Calibri" w:cs="Arial"/>
          <w:b/>
          <w:spacing w:val="-3"/>
        </w:rPr>
      </w:pPr>
      <w:r w:rsidRPr="00C066A8">
        <w:rPr>
          <w:rFonts w:ascii="Calibri" w:eastAsia="Times New Roman" w:hAnsi="Calibri" w:cs="Arial"/>
          <w:b/>
          <w:spacing w:val="-3"/>
        </w:rPr>
        <w:t>8.</w:t>
      </w:r>
      <w:r w:rsidRPr="00C066A8">
        <w:rPr>
          <w:rFonts w:ascii="Calibri" w:eastAsia="Times New Roman" w:hAnsi="Calibri" w:cs="Arial"/>
          <w:b/>
          <w:spacing w:val="-3"/>
        </w:rPr>
        <w:tab/>
        <w:t>Explain the quote, "No single irritant of the 1850's was more consistently galling to both sides...."</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Cs w:val="24"/>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Defeat and Doom for the Whigs</w:t>
      </w:r>
    </w:p>
    <w:p w:rsidR="00C066A8" w:rsidRPr="00C066A8" w:rsidRDefault="00C066A8" w:rsidP="00C066A8">
      <w:pPr>
        <w:tabs>
          <w:tab w:val="left" w:pos="0"/>
        </w:tabs>
        <w:suppressAutoHyphens/>
        <w:spacing w:after="0" w:line="240" w:lineRule="atLeast"/>
        <w:jc w:val="both"/>
        <w:rPr>
          <w:rFonts w:ascii="Calibri" w:eastAsia="Times New Roman" w:hAnsi="Calibri" w:cs="Arial"/>
          <w:b/>
          <w:spacing w:val="-3"/>
        </w:rPr>
      </w:pPr>
      <w:r w:rsidRPr="00C066A8">
        <w:rPr>
          <w:rFonts w:ascii="Calibri" w:eastAsia="Times New Roman" w:hAnsi="Calibri" w:cs="Arial"/>
          <w:b/>
          <w:spacing w:val="-3"/>
        </w:rPr>
        <w:t xml:space="preserve">9.  </w:t>
      </w:r>
      <w:r w:rsidRPr="00C066A8">
        <w:rPr>
          <w:rFonts w:ascii="Calibri" w:eastAsia="Times New Roman" w:hAnsi="Calibri" w:cs="Arial"/>
          <w:b/>
          <w:spacing w:val="-3"/>
        </w:rPr>
        <w:tab/>
        <w:t>What was important about the election of 1852?</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lastRenderedPageBreak/>
        <w:t>Expansionist Stirrings South of the Border</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William Walker, Commodore Matthew C. Perry</w:t>
      </w:r>
    </w:p>
    <w:p w:rsidR="00C066A8" w:rsidRPr="00C066A8" w:rsidRDefault="00C066A8" w:rsidP="00C066A8">
      <w:pPr>
        <w:tabs>
          <w:tab w:val="left" w:pos="0"/>
        </w:tabs>
        <w:suppressAutoHyphens/>
        <w:spacing w:after="0" w:line="240" w:lineRule="atLeast"/>
        <w:ind w:left="720" w:hanging="720"/>
        <w:jc w:val="both"/>
        <w:rPr>
          <w:rFonts w:ascii="Calibri" w:eastAsia="Times New Roman" w:hAnsi="Calibri" w:cs="Arial"/>
          <w:b/>
          <w:spacing w:val="-3"/>
        </w:rPr>
      </w:pPr>
      <w:r w:rsidRPr="00C066A8">
        <w:rPr>
          <w:rFonts w:ascii="Calibri" w:eastAsia="Times New Roman" w:hAnsi="Calibri" w:cs="Arial"/>
          <w:b/>
          <w:spacing w:val="-3"/>
        </w:rPr>
        <w:t>10.</w:t>
      </w:r>
      <w:r w:rsidRPr="00C066A8">
        <w:rPr>
          <w:rFonts w:ascii="Calibri" w:eastAsia="Times New Roman" w:hAnsi="Calibri" w:cs="Arial"/>
          <w:b/>
          <w:spacing w:val="-3"/>
        </w:rPr>
        <w:tab/>
        <w:t>Explain the Ostend Manifesto, and what consequences it had.</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The Allure of Asia</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 xml:space="preserve">Treaty of </w:t>
      </w:r>
      <w:proofErr w:type="spellStart"/>
      <w:r w:rsidRPr="00C066A8">
        <w:rPr>
          <w:rFonts w:ascii="Calibri" w:eastAsia="Times New Roman" w:hAnsi="Calibri" w:cs="Arial"/>
          <w:spacing w:val="-3"/>
        </w:rPr>
        <w:t>Wanghia</w:t>
      </w:r>
      <w:proofErr w:type="spellEnd"/>
      <w:r w:rsidRPr="00C066A8">
        <w:rPr>
          <w:rFonts w:ascii="Calibri" w:eastAsia="Times New Roman" w:hAnsi="Calibri" w:cs="Arial"/>
          <w:spacing w:val="-3"/>
        </w:rPr>
        <w:t>, Caleb Cushing, Commodore Perry</w:t>
      </w:r>
    </w:p>
    <w:p w:rsidR="00C066A8" w:rsidRPr="00C066A8" w:rsidRDefault="00C066A8" w:rsidP="00C066A8">
      <w:pPr>
        <w:tabs>
          <w:tab w:val="left" w:pos="0"/>
        </w:tabs>
        <w:suppressAutoHyphens/>
        <w:spacing w:after="0" w:line="240" w:lineRule="atLeast"/>
        <w:ind w:left="720" w:hanging="720"/>
        <w:jc w:val="both"/>
        <w:rPr>
          <w:rFonts w:ascii="Calibri" w:eastAsia="Times New Roman" w:hAnsi="Calibri" w:cs="Arial"/>
          <w:b/>
          <w:spacing w:val="-3"/>
        </w:rPr>
      </w:pPr>
      <w:r w:rsidRPr="00C066A8">
        <w:rPr>
          <w:rFonts w:ascii="Calibri" w:eastAsia="Times New Roman" w:hAnsi="Calibri" w:cs="Arial"/>
          <w:b/>
          <w:spacing w:val="-3"/>
        </w:rPr>
        <w:t>11.</w:t>
      </w:r>
      <w:r w:rsidRPr="00C066A8">
        <w:rPr>
          <w:rFonts w:ascii="Calibri" w:eastAsia="Times New Roman" w:hAnsi="Calibri" w:cs="Arial"/>
          <w:b/>
          <w:spacing w:val="-3"/>
        </w:rPr>
        <w:tab/>
        <w:t>Is China or Japan more important to American trade today?</w:t>
      </w: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 xml:space="preserve">Pacific Railroad Promoters and the </w:t>
      </w:r>
      <w:proofErr w:type="spellStart"/>
      <w:r w:rsidRPr="00C066A8">
        <w:rPr>
          <w:rFonts w:ascii="Calibri" w:eastAsia="Times New Roman" w:hAnsi="Calibri" w:cs="Arial"/>
          <w:b/>
          <w:bCs/>
          <w:spacing w:val="-3"/>
          <w:u w:val="single"/>
        </w:rPr>
        <w:t>Gadsen</w:t>
      </w:r>
      <w:proofErr w:type="spellEnd"/>
      <w:r w:rsidRPr="00C066A8">
        <w:rPr>
          <w:rFonts w:ascii="Calibri" w:eastAsia="Times New Roman" w:hAnsi="Calibri" w:cs="Arial"/>
          <w:b/>
          <w:bCs/>
          <w:spacing w:val="-3"/>
          <w:u w:val="single"/>
        </w:rPr>
        <w:t xml:space="preserve"> Purchase</w:t>
      </w:r>
    </w:p>
    <w:p w:rsidR="00C066A8" w:rsidRPr="00C066A8" w:rsidRDefault="00C066A8" w:rsidP="00C066A8">
      <w:pPr>
        <w:tabs>
          <w:tab w:val="left" w:pos="0"/>
        </w:tabs>
        <w:suppressAutoHyphens/>
        <w:spacing w:after="0" w:line="240" w:lineRule="atLeast"/>
        <w:jc w:val="both"/>
        <w:rPr>
          <w:rFonts w:ascii="Calibri" w:eastAsia="Times New Roman" w:hAnsi="Calibri" w:cs="Arial"/>
          <w:b/>
          <w:spacing w:val="-3"/>
        </w:rPr>
      </w:pPr>
      <w:r w:rsidRPr="00C066A8">
        <w:rPr>
          <w:rFonts w:ascii="Calibri" w:eastAsia="Times New Roman" w:hAnsi="Calibri" w:cs="Arial"/>
          <w:b/>
          <w:spacing w:val="-3"/>
        </w:rPr>
        <w:t>12.</w:t>
      </w:r>
      <w:r w:rsidRPr="00C066A8">
        <w:rPr>
          <w:rFonts w:ascii="Calibri" w:eastAsia="Times New Roman" w:hAnsi="Calibri" w:cs="Arial"/>
          <w:b/>
          <w:spacing w:val="-3"/>
        </w:rPr>
        <w:tab/>
        <w:t xml:space="preserve">What was the reason for the </w:t>
      </w:r>
      <w:proofErr w:type="spellStart"/>
      <w:r w:rsidRPr="00C066A8">
        <w:rPr>
          <w:rFonts w:ascii="Calibri" w:eastAsia="Times New Roman" w:hAnsi="Calibri" w:cs="Arial"/>
          <w:b/>
          <w:spacing w:val="-3"/>
        </w:rPr>
        <w:t>Gadsen</w:t>
      </w:r>
      <w:proofErr w:type="spellEnd"/>
      <w:r w:rsidRPr="00C066A8">
        <w:rPr>
          <w:rFonts w:ascii="Calibri" w:eastAsia="Times New Roman" w:hAnsi="Calibri" w:cs="Arial"/>
          <w:b/>
          <w:spacing w:val="-3"/>
        </w:rPr>
        <w:t xml:space="preserve"> Purchase?</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Douglas's Kansas-Nebraska Scheme</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spacing w:val="-3"/>
        </w:rPr>
        <w:t xml:space="preserve">Know:  </w:t>
      </w:r>
      <w:r w:rsidRPr="00C066A8">
        <w:rPr>
          <w:rFonts w:ascii="Calibri" w:eastAsia="Times New Roman" w:hAnsi="Calibri" w:cs="Arial"/>
          <w:spacing w:val="-3"/>
        </w:rPr>
        <w:tab/>
        <w:t>Stephen A. Douglas</w:t>
      </w:r>
    </w:p>
    <w:p w:rsidR="00C066A8" w:rsidRPr="00C066A8" w:rsidRDefault="00C066A8" w:rsidP="00C066A8">
      <w:pPr>
        <w:tabs>
          <w:tab w:val="left" w:pos="0"/>
        </w:tabs>
        <w:suppressAutoHyphens/>
        <w:spacing w:after="0" w:line="240" w:lineRule="atLeast"/>
        <w:jc w:val="both"/>
        <w:rPr>
          <w:rFonts w:ascii="Calibri" w:eastAsia="Times New Roman" w:hAnsi="Calibri" w:cs="Arial"/>
          <w:b/>
          <w:spacing w:val="-3"/>
        </w:rPr>
      </w:pPr>
      <w:r w:rsidRPr="00C066A8">
        <w:rPr>
          <w:rFonts w:ascii="Calibri" w:eastAsia="Times New Roman" w:hAnsi="Calibri" w:cs="Arial"/>
          <w:b/>
          <w:spacing w:val="-3"/>
        </w:rPr>
        <w:t>13.</w:t>
      </w:r>
      <w:r w:rsidRPr="00C066A8">
        <w:rPr>
          <w:rFonts w:ascii="Calibri" w:eastAsia="Times New Roman" w:hAnsi="Calibri" w:cs="Arial"/>
          <w:b/>
          <w:spacing w:val="-3"/>
        </w:rPr>
        <w:tab/>
        <w:t>Why were northerners so opposed to popular sovereignty?</w:t>
      </w: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Times New Roman"/>
          <w:sz w:val="24"/>
          <w:szCs w:val="24"/>
          <w:lang w:val="en"/>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p>
    <w:p w:rsidR="00C066A8" w:rsidRPr="00C066A8" w:rsidRDefault="00C066A8" w:rsidP="00C066A8">
      <w:pPr>
        <w:tabs>
          <w:tab w:val="left" w:pos="0"/>
        </w:tabs>
        <w:suppressAutoHyphens/>
        <w:spacing w:after="0" w:line="240" w:lineRule="atLeast"/>
        <w:jc w:val="both"/>
        <w:rPr>
          <w:rFonts w:ascii="Calibri" w:eastAsia="Times New Roman" w:hAnsi="Calibri" w:cs="Arial"/>
          <w:spacing w:val="-3"/>
        </w:rPr>
      </w:pPr>
      <w:r w:rsidRPr="00C066A8">
        <w:rPr>
          <w:rFonts w:ascii="Calibri" w:eastAsia="Times New Roman" w:hAnsi="Calibri" w:cs="Arial"/>
          <w:b/>
          <w:bCs/>
          <w:spacing w:val="-3"/>
          <w:u w:val="single"/>
        </w:rPr>
        <w:t>Congress Legislates a Civil War</w:t>
      </w:r>
    </w:p>
    <w:p w:rsidR="00C066A8" w:rsidRPr="00C066A8" w:rsidRDefault="00C066A8" w:rsidP="00C066A8">
      <w:pPr>
        <w:tabs>
          <w:tab w:val="left" w:pos="0"/>
        </w:tabs>
        <w:suppressAutoHyphens/>
        <w:spacing w:after="0" w:line="240" w:lineRule="atLeast"/>
        <w:jc w:val="both"/>
        <w:rPr>
          <w:rFonts w:ascii="Calibri" w:eastAsia="Arial Unicode MS" w:hAnsi="Calibri" w:cs="Times New Roman"/>
          <w:b/>
          <w:bCs/>
          <w:sz w:val="24"/>
          <w:szCs w:val="24"/>
          <w:lang w:val="en"/>
        </w:rPr>
      </w:pPr>
      <w:r w:rsidRPr="00C066A8">
        <w:rPr>
          <w:rFonts w:ascii="Calibri" w:eastAsia="Times New Roman" w:hAnsi="Calibri" w:cs="Arial"/>
          <w:b/>
          <w:spacing w:val="-3"/>
        </w:rPr>
        <w:t xml:space="preserve">14.  </w:t>
      </w:r>
      <w:r w:rsidRPr="00C066A8">
        <w:rPr>
          <w:rFonts w:ascii="Calibri" w:eastAsia="Times New Roman" w:hAnsi="Calibri" w:cs="Arial"/>
          <w:b/>
          <w:spacing w:val="-3"/>
        </w:rPr>
        <w:tab/>
        <w:t>What were the effects of the Kansas-Nebraska Act?</w:t>
      </w:r>
    </w:p>
    <w:p w:rsidR="007B511D" w:rsidRDefault="007B511D"/>
    <w:sectPr w:rsidR="007B511D" w:rsidSect="00C066A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A8"/>
    <w:rsid w:val="004C79E1"/>
    <w:rsid w:val="007B511D"/>
    <w:rsid w:val="00C0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9AA6-5A25-9245-A91F-ABA34FE0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Chamberlain School District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VanderLey</dc:creator>
  <cp:lastModifiedBy>Gail Harris</cp:lastModifiedBy>
  <cp:revision>2</cp:revision>
  <cp:lastPrinted>2013-11-27T14:31:00Z</cp:lastPrinted>
  <dcterms:created xsi:type="dcterms:W3CDTF">2015-11-15T17:40:00Z</dcterms:created>
  <dcterms:modified xsi:type="dcterms:W3CDTF">2015-11-15T17:40:00Z</dcterms:modified>
</cp:coreProperties>
</file>